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EA6FAC" w:rsidTr="00EA6FAC">
        <w:tc>
          <w:tcPr>
            <w:tcW w:w="4390" w:type="dxa"/>
          </w:tcPr>
          <w:p w:rsidR="00EA6FAC" w:rsidRPr="00EA6FAC" w:rsidRDefault="00EA6FAC" w:rsidP="00EA6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A6FAC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EA6FAC" w:rsidRDefault="00EA6FAC" w:rsidP="00EA6FAC">
            <w:pPr>
              <w:jc w:val="center"/>
            </w:pPr>
            <w:r w:rsidRPr="00EA6FAC">
              <w:rPr>
                <w:rFonts w:ascii="Times New Roman" w:hAnsi="Times New Roman" w:cs="Times New Roman"/>
                <w:sz w:val="24"/>
              </w:rPr>
              <w:t>к приказу ГБУК г. Москвы</w:t>
            </w:r>
            <w:r w:rsidR="00142941">
              <w:rPr>
                <w:rFonts w:ascii="Times New Roman" w:hAnsi="Times New Roman" w:cs="Times New Roman"/>
                <w:sz w:val="24"/>
              </w:rPr>
              <w:t xml:space="preserve"> "ОКЦ ЗАО"</w:t>
            </w:r>
            <w:r w:rsidR="00142941">
              <w:rPr>
                <w:rFonts w:ascii="Times New Roman" w:hAnsi="Times New Roman" w:cs="Times New Roman"/>
                <w:sz w:val="24"/>
              </w:rPr>
              <w:br/>
              <w:t xml:space="preserve">от 3 мая 2023 года № </w:t>
            </w:r>
            <w:r w:rsidRPr="00EA6FAC">
              <w:rPr>
                <w:rFonts w:ascii="Times New Roman" w:hAnsi="Times New Roman" w:cs="Times New Roman"/>
                <w:sz w:val="24"/>
              </w:rPr>
              <w:t>240/ОД</w:t>
            </w:r>
          </w:p>
        </w:tc>
      </w:tr>
    </w:tbl>
    <w:p w:rsidR="00054E15" w:rsidRDefault="00054E15"/>
    <w:p w:rsidR="00EA6FAC" w:rsidRDefault="00EA6FAC" w:rsidP="00EA6F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EA6FAC" w:rsidRDefault="00EA6FAC" w:rsidP="00EA6F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EA6FAC" w:rsidRPr="00EA6FAC" w:rsidRDefault="00EA6FAC" w:rsidP="00EA6F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EA6FAC">
        <w:rPr>
          <w:rFonts w:ascii="Times New Roman" w:hAnsi="Times New Roman" w:cs="Times New Roman"/>
          <w:b/>
          <w:sz w:val="28"/>
        </w:rPr>
        <w:t>ПОЛИТИКА</w:t>
      </w:r>
    </w:p>
    <w:p w:rsidR="00EA6FAC" w:rsidRDefault="00EA6FAC" w:rsidP="00EA6F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EA6FAC">
        <w:rPr>
          <w:rFonts w:ascii="Times New Roman" w:hAnsi="Times New Roman" w:cs="Times New Roman"/>
          <w:b/>
          <w:sz w:val="28"/>
        </w:rPr>
        <w:t>ГБУК г. Москвы "ОКЦ ЗАО" в области охраны труда</w:t>
      </w:r>
    </w:p>
    <w:p w:rsidR="00EA6FAC" w:rsidRDefault="00EA6FAC" w:rsidP="00EA6F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EA6FAC" w:rsidRPr="00EA6FAC" w:rsidRDefault="00EA6FAC" w:rsidP="00EA6F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ГБУК г. Москвы " ОКЦ ЗАО" (далее Учреждение) – осуществляет большой спектр работ и услуг в сфере культуры</w:t>
      </w:r>
      <w:r w:rsidR="009348EC">
        <w:rPr>
          <w:rFonts w:ascii="Times New Roman" w:hAnsi="Times New Roman" w:cs="Times New Roman"/>
          <w:sz w:val="28"/>
          <w:szCs w:val="24"/>
        </w:rPr>
        <w:t>. Является</w:t>
      </w:r>
      <w:r w:rsidRPr="00EA6FAC">
        <w:rPr>
          <w:rFonts w:ascii="Times New Roman" w:hAnsi="Times New Roman" w:cs="Times New Roman"/>
          <w:sz w:val="28"/>
          <w:szCs w:val="24"/>
        </w:rPr>
        <w:t xml:space="preserve"> </w:t>
      </w:r>
      <w:r w:rsidR="009348EC" w:rsidRPr="009348EC">
        <w:rPr>
          <w:rFonts w:ascii="Times New Roman" w:hAnsi="Times New Roman" w:cs="Times New Roman"/>
          <w:sz w:val="28"/>
          <w:szCs w:val="24"/>
        </w:rPr>
        <w:t>государственным бюджетным учреждени</w:t>
      </w:r>
      <w:r w:rsidR="009348EC">
        <w:rPr>
          <w:rFonts w:ascii="Times New Roman" w:hAnsi="Times New Roman" w:cs="Times New Roman"/>
          <w:sz w:val="28"/>
          <w:szCs w:val="24"/>
        </w:rPr>
        <w:t>е</w:t>
      </w:r>
      <w:r w:rsidR="009348EC" w:rsidRPr="009348EC">
        <w:rPr>
          <w:rFonts w:ascii="Times New Roman" w:hAnsi="Times New Roman" w:cs="Times New Roman"/>
          <w:sz w:val="28"/>
          <w:szCs w:val="24"/>
        </w:rPr>
        <w:t>м культуры библиотечного типа с функциями учреждения культурно-досугового, клубного типа (дом культуры), а также музея исторического профиля.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 xml:space="preserve">Настоящая политика в области охраны труда (далее – Политика) является основной для постановки целей и задач в области охраны труда и их реализации </w:t>
      </w:r>
      <w:r>
        <w:rPr>
          <w:rFonts w:ascii="Times New Roman" w:hAnsi="Times New Roman" w:cs="Times New Roman"/>
          <w:sz w:val="28"/>
          <w:szCs w:val="24"/>
        </w:rPr>
        <w:br/>
      </w:r>
      <w:r w:rsidRPr="00EA6FAC">
        <w:rPr>
          <w:rFonts w:ascii="Times New Roman" w:hAnsi="Times New Roman" w:cs="Times New Roman"/>
          <w:sz w:val="28"/>
          <w:szCs w:val="24"/>
        </w:rPr>
        <w:t>и распространяется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A6FAC">
        <w:rPr>
          <w:rFonts w:ascii="Times New Roman" w:hAnsi="Times New Roman" w:cs="Times New Roman"/>
          <w:sz w:val="28"/>
          <w:szCs w:val="24"/>
        </w:rPr>
        <w:t>на все структурные подразделения Учреждения.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Основополагающими принципами Учреждения в области охраны труда являются:</w:t>
      </w:r>
    </w:p>
    <w:p w:rsidR="00EA6FAC" w:rsidRPr="00EA6FAC" w:rsidRDefault="00483B19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6FAC" w:rsidRPr="00EA6FAC">
        <w:rPr>
          <w:rFonts w:ascii="Times New Roman" w:hAnsi="Times New Roman" w:cs="Times New Roman"/>
          <w:sz w:val="28"/>
          <w:szCs w:val="24"/>
        </w:rPr>
        <w:t>приоритетность жизни и здоровья работников и безопасность производства работ по отношению к процессу и результату трудовой деятельности;</w:t>
      </w:r>
    </w:p>
    <w:p w:rsidR="00EA6FAC" w:rsidRPr="00EA6FAC" w:rsidRDefault="00483B19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6FAC" w:rsidRPr="00EA6FAC">
        <w:rPr>
          <w:rFonts w:ascii="Times New Roman" w:hAnsi="Times New Roman" w:cs="Times New Roman"/>
          <w:sz w:val="28"/>
          <w:szCs w:val="24"/>
        </w:rPr>
        <w:t>лидирующая роль руководителей всех уровней Учреждения в вопросах обеспечения безопасных условий труда;</w:t>
      </w:r>
    </w:p>
    <w:p w:rsidR="00EA6FAC" w:rsidRPr="00EA6FAC" w:rsidRDefault="00483B19" w:rsidP="00483B19">
      <w:pPr>
        <w:pStyle w:val="a4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6FAC" w:rsidRPr="00EA6FAC">
        <w:rPr>
          <w:rFonts w:ascii="Times New Roman" w:hAnsi="Times New Roman" w:cs="Times New Roman"/>
          <w:sz w:val="28"/>
          <w:szCs w:val="24"/>
        </w:rPr>
        <w:t>обеспечение соответствия деятельности Учреждения Российскому законодательству в области охраны труда, нормативным и другим требованиям, принятым в Учреждении;</w:t>
      </w:r>
    </w:p>
    <w:p w:rsidR="00EA6FAC" w:rsidRPr="00EA6FAC" w:rsidRDefault="00483B19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6FAC" w:rsidRPr="00EA6FAC">
        <w:rPr>
          <w:rFonts w:ascii="Times New Roman" w:hAnsi="Times New Roman" w:cs="Times New Roman"/>
          <w:sz w:val="28"/>
          <w:szCs w:val="24"/>
        </w:rPr>
        <w:t>развитие и стимулирование персональной и коллективной ответственности работников Учреждения за соблюдение требований в области охраны труда;</w:t>
      </w:r>
    </w:p>
    <w:p w:rsidR="00EA6FAC" w:rsidRPr="00EA6FAC" w:rsidRDefault="00483B19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6FAC" w:rsidRPr="00EA6FAC">
        <w:rPr>
          <w:rFonts w:ascii="Times New Roman" w:hAnsi="Times New Roman" w:cs="Times New Roman"/>
          <w:sz w:val="28"/>
          <w:szCs w:val="24"/>
        </w:rPr>
        <w:t>приоритет предупреждающих мер, направленных на недопущение опасных воздействий на человека, предотвращение травматизма и ухудшения состояния здоровья персонала;</w:t>
      </w:r>
    </w:p>
    <w:p w:rsidR="00EA6FAC" w:rsidRPr="00EA6FAC" w:rsidRDefault="00483B19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6FAC" w:rsidRPr="00EA6FAC">
        <w:rPr>
          <w:rFonts w:ascii="Times New Roman" w:hAnsi="Times New Roman" w:cs="Times New Roman"/>
          <w:sz w:val="28"/>
          <w:szCs w:val="24"/>
        </w:rPr>
        <w:t xml:space="preserve">системное и комплексное решение задач по обеспечению охраны труда </w:t>
      </w:r>
      <w:r w:rsidR="00EA6FAC">
        <w:rPr>
          <w:rFonts w:ascii="Times New Roman" w:hAnsi="Times New Roman" w:cs="Times New Roman"/>
          <w:sz w:val="28"/>
          <w:szCs w:val="24"/>
        </w:rPr>
        <w:br/>
      </w:r>
      <w:r w:rsidR="00EA6FAC" w:rsidRPr="00EA6FAC">
        <w:rPr>
          <w:rFonts w:ascii="Times New Roman" w:hAnsi="Times New Roman" w:cs="Times New Roman"/>
          <w:sz w:val="28"/>
          <w:szCs w:val="24"/>
        </w:rPr>
        <w:t>на основе современных практик и концепций анализа рисков;</w:t>
      </w:r>
    </w:p>
    <w:p w:rsidR="00EA6FAC" w:rsidRPr="00EA6FAC" w:rsidRDefault="00483B19" w:rsidP="00EA6FAC">
      <w:pPr>
        <w:pStyle w:val="a4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6FAC" w:rsidRPr="00EA6FAC">
        <w:rPr>
          <w:rFonts w:ascii="Times New Roman" w:hAnsi="Times New Roman" w:cs="Times New Roman"/>
          <w:sz w:val="28"/>
          <w:szCs w:val="24"/>
        </w:rPr>
        <w:t>обеспечение доступности достоверной информации о состоянии охраны труда в Учреждении, как от работодателя к работнику, так и в обратном направлении.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Основываясь на вышеизложенных принципах, Учреждение берет на себя следующие обязательства: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обеспечивать эффективное функционирование и непрерывное</w:t>
      </w:r>
      <w:r w:rsidR="009348EC">
        <w:rPr>
          <w:rFonts w:ascii="Times New Roman" w:hAnsi="Times New Roman" w:cs="Times New Roman"/>
          <w:sz w:val="28"/>
          <w:szCs w:val="24"/>
        </w:rPr>
        <w:t xml:space="preserve"> </w:t>
      </w:r>
      <w:r w:rsidRPr="00EA6FAC">
        <w:rPr>
          <w:rFonts w:ascii="Times New Roman" w:hAnsi="Times New Roman" w:cs="Times New Roman"/>
          <w:sz w:val="28"/>
          <w:szCs w:val="24"/>
        </w:rPr>
        <w:t>совершенствование системы управления охраной труда;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внедрять и применять передовые технологии, способствующие предупреждению производственного травматизма и профессиональных заболеваний, аварийных ситуаций;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осуществлять систематический контроль условий и охраны труда;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lastRenderedPageBreak/>
        <w:t>развивать культуру безопасности труда</w:t>
      </w:r>
      <w:r w:rsidR="00483B19">
        <w:rPr>
          <w:rFonts w:ascii="Times New Roman" w:hAnsi="Times New Roman" w:cs="Times New Roman"/>
          <w:sz w:val="28"/>
          <w:szCs w:val="24"/>
        </w:rPr>
        <w:t>,</w:t>
      </w:r>
      <w:r w:rsidRPr="00EA6FAC">
        <w:rPr>
          <w:rFonts w:ascii="Times New Roman" w:hAnsi="Times New Roman" w:cs="Times New Roman"/>
          <w:sz w:val="28"/>
          <w:szCs w:val="24"/>
        </w:rPr>
        <w:t xml:space="preserve"> лидерские качества руководителей </w:t>
      </w:r>
      <w:r w:rsidRPr="00EA6FAC">
        <w:rPr>
          <w:rFonts w:ascii="Times New Roman" w:hAnsi="Times New Roman" w:cs="Times New Roman"/>
          <w:sz w:val="28"/>
          <w:szCs w:val="24"/>
        </w:rPr>
        <w:br/>
        <w:t>и работников всех уровней деятельности Учреждения по обеспечению охраны труда;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совершенствовать непрерывную систему обучения работников в области обеспечения охраны труда;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обеспечивать безопасные и комфортные условия труда на каждом рабочем месте совместными усилиями работодателя и работника и несением каждым участником трудового процесса персональной ответственности за нарушения требований охраны труда в рамках действующего законодательства;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систематически информировать работников Учреждения в области охраны труда;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 xml:space="preserve">требовать от третьих лиц, осуществляющих деятельность на объектах Учреждения, соблюдения стандартов и норм в области охраны труда, принятых </w:t>
      </w:r>
      <w:r>
        <w:rPr>
          <w:rFonts w:ascii="Times New Roman" w:hAnsi="Times New Roman" w:cs="Times New Roman"/>
          <w:sz w:val="28"/>
          <w:szCs w:val="24"/>
        </w:rPr>
        <w:br/>
      </w:r>
      <w:r w:rsidRPr="00EA6FAC">
        <w:rPr>
          <w:rFonts w:ascii="Times New Roman" w:hAnsi="Times New Roman" w:cs="Times New Roman"/>
          <w:sz w:val="28"/>
          <w:szCs w:val="24"/>
        </w:rPr>
        <w:t>в Учреждении;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выделять и эффективно использовать ресурсы, включая кадры, финансы, технологии, оборудование и рабочее время, необходимые для реализации настоящей политики.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>Руководство Учреждения принимает на себя обязательства следовать положениям настоящей Политики и нести ответственность за ее реализацию с целью создания безопасных условий своей деятельности.</w:t>
      </w:r>
    </w:p>
    <w:p w:rsidR="00EA6FAC" w:rsidRPr="00EA6FAC" w:rsidRDefault="00EA6FAC" w:rsidP="00EA6FAC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6F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6FAC" w:rsidRDefault="00EA6FAC" w:rsidP="00EA6FAC">
      <w:pPr>
        <w:ind w:left="-426"/>
        <w:jc w:val="center"/>
      </w:pPr>
      <w:r>
        <w:t>______________________</w:t>
      </w:r>
    </w:p>
    <w:p w:rsidR="00EA6FAC" w:rsidRDefault="00EA6FAC"/>
    <w:sectPr w:rsidR="00EA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AC"/>
    <w:rsid w:val="00054E15"/>
    <w:rsid w:val="00142941"/>
    <w:rsid w:val="00483B19"/>
    <w:rsid w:val="0050639A"/>
    <w:rsid w:val="009348EC"/>
    <w:rsid w:val="00EA6FAC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0EFE0-DF72-4FE8-8A83-9A020C22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6F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Алексеевна</dc:creator>
  <cp:keywords/>
  <dc:description/>
  <cp:lastModifiedBy>Иконников Владимир Михайлович</cp:lastModifiedBy>
  <cp:revision>2</cp:revision>
  <dcterms:created xsi:type="dcterms:W3CDTF">2023-05-18T12:59:00Z</dcterms:created>
  <dcterms:modified xsi:type="dcterms:W3CDTF">2023-05-18T12:59:00Z</dcterms:modified>
</cp:coreProperties>
</file>